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BE" w:rsidRDefault="002518BE">
      <w:pPr>
        <w:rPr>
          <w:sz w:val="32"/>
          <w:szCs w:val="32"/>
        </w:rPr>
      </w:pPr>
      <w:r w:rsidRPr="002518BE">
        <w:rPr>
          <w:sz w:val="32"/>
          <w:szCs w:val="32"/>
        </w:rPr>
        <w:t>Grade:</w:t>
      </w:r>
      <w:r>
        <w:rPr>
          <w:sz w:val="32"/>
          <w:szCs w:val="32"/>
        </w:rPr>
        <w:t xml:space="preserve">     </w:t>
      </w:r>
      <w:r w:rsidR="00101C70">
        <w:rPr>
          <w:sz w:val="32"/>
          <w:szCs w:val="32"/>
        </w:rPr>
        <w:t>__</w:t>
      </w:r>
      <w:r w:rsidR="0096329C">
        <w:rPr>
          <w:sz w:val="32"/>
          <w:szCs w:val="32"/>
        </w:rPr>
        <w:t>5</w:t>
      </w:r>
      <w:r w:rsidR="00101C70">
        <w:rPr>
          <w:sz w:val="32"/>
          <w:szCs w:val="32"/>
        </w:rPr>
        <w:t>__</w:t>
      </w:r>
    </w:p>
    <w:p w:rsidR="00C47130" w:rsidRDefault="0041550F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Mon.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56A29" w:rsidTr="00356A29">
        <w:tc>
          <w:tcPr>
            <w:tcW w:w="4788" w:type="dxa"/>
          </w:tcPr>
          <w:p w:rsidR="00356A29" w:rsidRDefault="00356A2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Calendar/Poem/Dictation</w:t>
            </w:r>
          </w:p>
        </w:tc>
        <w:tc>
          <w:tcPr>
            <w:tcW w:w="4788" w:type="dxa"/>
          </w:tcPr>
          <w:p w:rsidR="00356A29" w:rsidRPr="00B90886" w:rsidRDefault="00E6022C" w:rsidP="003869EF">
            <w:pPr>
              <w:rPr>
                <w:sz w:val="28"/>
                <w:szCs w:val="28"/>
              </w:rPr>
            </w:pPr>
            <w:r w:rsidRPr="00B90886">
              <w:rPr>
                <w:sz w:val="28"/>
                <w:szCs w:val="28"/>
              </w:rPr>
              <w:t>28</w:t>
            </w:r>
            <w:r w:rsidR="005E2AAA" w:rsidRPr="00B90886">
              <w:rPr>
                <w:sz w:val="28"/>
                <w:szCs w:val="28"/>
              </w:rPr>
              <w:t xml:space="preserve">- </w:t>
            </w:r>
            <w:r w:rsidR="00B90886" w:rsidRPr="00B90886">
              <w:rPr>
                <w:sz w:val="28"/>
                <w:szCs w:val="28"/>
              </w:rPr>
              <w:t>National Kazoo Day</w:t>
            </w:r>
            <w:r w:rsidR="00B90886">
              <w:rPr>
                <w:sz w:val="28"/>
                <w:szCs w:val="28"/>
              </w:rPr>
              <w:t xml:space="preserve">- show </w:t>
            </w:r>
            <w:r w:rsidR="003869EF">
              <w:rPr>
                <w:sz w:val="28"/>
                <w:szCs w:val="28"/>
              </w:rPr>
              <w:t>images</w:t>
            </w:r>
            <w:r w:rsidR="00B90886">
              <w:rPr>
                <w:sz w:val="28"/>
                <w:szCs w:val="28"/>
              </w:rPr>
              <w:t xml:space="preserve"> of Kazoo, play video (Safari Montage) </w:t>
            </w:r>
          </w:p>
        </w:tc>
      </w:tr>
      <w:tr w:rsidR="00356A29" w:rsidTr="00356A29">
        <w:tc>
          <w:tcPr>
            <w:tcW w:w="4788" w:type="dxa"/>
          </w:tcPr>
          <w:p w:rsidR="00356A29" w:rsidRPr="006928ED" w:rsidRDefault="00433384" w:rsidP="00356A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Avenues</w:t>
            </w:r>
            <w:r w:rsidR="00356A29" w:rsidRPr="006928ED">
              <w:rPr>
                <w:b/>
                <w:sz w:val="28"/>
                <w:szCs w:val="28"/>
              </w:rPr>
              <w:t xml:space="preserve"> Lesson:</w:t>
            </w:r>
          </w:p>
        </w:tc>
        <w:tc>
          <w:tcPr>
            <w:tcW w:w="4788" w:type="dxa"/>
          </w:tcPr>
          <w:p w:rsidR="001A16F5" w:rsidRPr="009D590D" w:rsidRDefault="001A16F5" w:rsidP="001A16F5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</w:pPr>
            <w:r w:rsidRPr="009D590D"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  <w:t>Reread/Teach Skills in Context</w:t>
            </w:r>
          </w:p>
          <w:p w:rsidR="001A16F5" w:rsidRPr="009D590D" w:rsidRDefault="001B74B0" w:rsidP="001A16F5">
            <w:pPr>
              <w:spacing w:line="195" w:lineRule="atLeas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hyperlink r:id="rId6" w:history="1">
              <w:r w:rsidR="001A16F5" w:rsidRPr="009D590D">
                <w:rPr>
                  <w:rFonts w:ascii="Arial" w:eastAsia="Times New Roman" w:hAnsi="Arial" w:cs="Arial"/>
                  <w:color w:val="000000"/>
                  <w:sz w:val="17"/>
                  <w:szCs w:val="17"/>
                  <w:u w:val="single"/>
                </w:rPr>
                <w:t>Grammar: Regular Past Tense Verbs</w:t>
              </w:r>
            </w:hyperlink>
          </w:p>
          <w:p w:rsidR="001A16F5" w:rsidRPr="009D590D" w:rsidRDefault="001A16F5" w:rsidP="001A16F5">
            <w:pPr>
              <w:spacing w:line="210" w:lineRule="atLeast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9D590D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T197</w:t>
            </w:r>
          </w:p>
          <w:p w:rsidR="00356A29" w:rsidRDefault="001A16F5" w:rsidP="001A16F5">
            <w:pPr>
              <w:rPr>
                <w:sz w:val="32"/>
                <w:szCs w:val="32"/>
              </w:rPr>
            </w:pPr>
            <w:r w:rsidRPr="007430FE">
              <w:rPr>
                <w:sz w:val="24"/>
                <w:szCs w:val="24"/>
              </w:rPr>
              <w:t>Underline the verbs and circle thee –</w:t>
            </w:r>
            <w:proofErr w:type="spellStart"/>
            <w:r w:rsidRPr="007430FE">
              <w:rPr>
                <w:sz w:val="24"/>
                <w:szCs w:val="24"/>
              </w:rPr>
              <w:t>ed</w:t>
            </w:r>
            <w:proofErr w:type="spellEnd"/>
            <w:r w:rsidRPr="007430FE">
              <w:rPr>
                <w:sz w:val="24"/>
                <w:szCs w:val="24"/>
              </w:rPr>
              <w:t>, ask “now or the past”, verb = action, demonstrate, adding –</w:t>
            </w:r>
            <w:proofErr w:type="spellStart"/>
            <w:r w:rsidRPr="007430FE">
              <w:rPr>
                <w:sz w:val="24"/>
                <w:szCs w:val="24"/>
              </w:rPr>
              <w:t>ed</w:t>
            </w:r>
            <w:proofErr w:type="spellEnd"/>
            <w:r w:rsidRPr="007430FE">
              <w:rPr>
                <w:sz w:val="24"/>
                <w:szCs w:val="24"/>
              </w:rPr>
              <w:t>, sometimes we need to change the root word, partners practice adding –</w:t>
            </w:r>
            <w:proofErr w:type="spellStart"/>
            <w:r w:rsidRPr="007430FE">
              <w:rPr>
                <w:sz w:val="24"/>
                <w:szCs w:val="24"/>
              </w:rPr>
              <w:t>ed</w:t>
            </w:r>
            <w:proofErr w:type="spellEnd"/>
            <w:r w:rsidRPr="007430FE">
              <w:rPr>
                <w:sz w:val="24"/>
                <w:szCs w:val="24"/>
              </w:rPr>
              <w:t xml:space="preserve"> to the verbs, changing root word if necessary and writing it in a sentence</w:t>
            </w:r>
            <w:r>
              <w:rPr>
                <w:sz w:val="24"/>
                <w:szCs w:val="24"/>
              </w:rPr>
              <w:t xml:space="preserve"> Complete PB </w:t>
            </w: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64</w:t>
            </w:r>
          </w:p>
        </w:tc>
      </w:tr>
      <w:tr w:rsidR="00356A29" w:rsidTr="00356A29">
        <w:tc>
          <w:tcPr>
            <w:tcW w:w="4788" w:type="dxa"/>
          </w:tcPr>
          <w:p w:rsidR="00356A29" w:rsidRPr="006928ED" w:rsidRDefault="00356A29" w:rsidP="00356A29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C/L Objective:</w:t>
            </w:r>
          </w:p>
        </w:tc>
        <w:tc>
          <w:tcPr>
            <w:tcW w:w="4788" w:type="dxa"/>
          </w:tcPr>
          <w:p w:rsidR="00356A29" w:rsidRDefault="001A16F5" w:rsidP="00356A29">
            <w:pPr>
              <w:rPr>
                <w:sz w:val="32"/>
                <w:szCs w:val="32"/>
              </w:rPr>
            </w:pPr>
            <w:r w:rsidRPr="009D590D">
              <w:rPr>
                <w:sz w:val="24"/>
                <w:szCs w:val="24"/>
              </w:rPr>
              <w:t xml:space="preserve">We will </w:t>
            </w:r>
            <w:r>
              <w:rPr>
                <w:sz w:val="24"/>
                <w:szCs w:val="24"/>
              </w:rPr>
              <w:t>practice and learn to write regular past tense verbs.</w:t>
            </w:r>
          </w:p>
        </w:tc>
      </w:tr>
      <w:tr w:rsidR="00356A29" w:rsidTr="00356A29">
        <w:tc>
          <w:tcPr>
            <w:tcW w:w="4788" w:type="dxa"/>
          </w:tcPr>
          <w:p w:rsidR="00356A29" w:rsidRPr="006928ED" w:rsidRDefault="00356A29" w:rsidP="00356A29">
            <w:pPr>
              <w:rPr>
                <w:b/>
                <w:sz w:val="28"/>
                <w:szCs w:val="28"/>
              </w:rPr>
            </w:pPr>
          </w:p>
        </w:tc>
        <w:tc>
          <w:tcPr>
            <w:tcW w:w="4788" w:type="dxa"/>
          </w:tcPr>
          <w:p w:rsidR="00356A29" w:rsidRDefault="00356A29" w:rsidP="00356A29">
            <w:pPr>
              <w:rPr>
                <w:sz w:val="32"/>
                <w:szCs w:val="32"/>
              </w:rPr>
            </w:pPr>
          </w:p>
        </w:tc>
      </w:tr>
      <w:tr w:rsidR="00356A29" w:rsidTr="00356A29">
        <w:tc>
          <w:tcPr>
            <w:tcW w:w="4788" w:type="dxa"/>
          </w:tcPr>
          <w:p w:rsidR="00356A29" w:rsidRPr="00B71898" w:rsidRDefault="005E2AAA" w:rsidP="00356A2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Activities/Hands-on Centers:</w:t>
            </w:r>
          </w:p>
        </w:tc>
        <w:tc>
          <w:tcPr>
            <w:tcW w:w="4788" w:type="dxa"/>
          </w:tcPr>
          <w:p w:rsidR="00356A29" w:rsidRDefault="001A16F5" w:rsidP="00B90886">
            <w:pPr>
              <w:tabs>
                <w:tab w:val="left" w:pos="1752"/>
              </w:tabs>
              <w:rPr>
                <w:sz w:val="32"/>
                <w:szCs w:val="32"/>
              </w:rPr>
            </w:pPr>
            <w:r w:rsidRPr="007430FE">
              <w:rPr>
                <w:sz w:val="24"/>
                <w:szCs w:val="24"/>
              </w:rPr>
              <w:t>2 ST type sentences</w:t>
            </w:r>
          </w:p>
        </w:tc>
      </w:tr>
      <w:tr w:rsidR="00356A29" w:rsidTr="00356A29">
        <w:tc>
          <w:tcPr>
            <w:tcW w:w="4788" w:type="dxa"/>
          </w:tcPr>
          <w:p w:rsidR="00356A29" w:rsidRPr="006928ED" w:rsidRDefault="00356A29" w:rsidP="00356A29">
            <w:pPr>
              <w:rPr>
                <w:b/>
                <w:sz w:val="28"/>
                <w:szCs w:val="28"/>
              </w:rPr>
            </w:pPr>
            <w:r w:rsidRPr="00B71898">
              <w:rPr>
                <w:b/>
                <w:sz w:val="24"/>
                <w:szCs w:val="24"/>
              </w:rPr>
              <w:t>Technology</w:t>
            </w:r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iPads</w:t>
            </w:r>
            <w:proofErr w:type="spellEnd"/>
            <w:r w:rsidRPr="00B7189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788" w:type="dxa"/>
          </w:tcPr>
          <w:p w:rsidR="00356A29" w:rsidRDefault="00FD5105" w:rsidP="00356A2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adaptations video from Safari Montage (animal adaptations)</w:t>
            </w:r>
          </w:p>
        </w:tc>
      </w:tr>
      <w:tr w:rsidR="00356A29" w:rsidTr="00356A29">
        <w:tc>
          <w:tcPr>
            <w:tcW w:w="4788" w:type="dxa"/>
          </w:tcPr>
          <w:p w:rsidR="00356A29" w:rsidRPr="005E2AAA" w:rsidRDefault="00DF05D0" w:rsidP="00356A29">
            <w:pPr>
              <w:rPr>
                <w:b/>
                <w:sz w:val="32"/>
                <w:szCs w:val="32"/>
              </w:rPr>
            </w:pPr>
            <w:r w:rsidRPr="005E2AAA">
              <w:rPr>
                <w:b/>
                <w:sz w:val="32"/>
                <w:szCs w:val="32"/>
              </w:rPr>
              <w:t>Vocab. Words</w:t>
            </w:r>
            <w:r w:rsidR="005E2AAA" w:rsidRPr="005E2AAA">
              <w:rPr>
                <w:b/>
                <w:sz w:val="32"/>
                <w:szCs w:val="32"/>
              </w:rPr>
              <w:t>:</w:t>
            </w:r>
          </w:p>
          <w:p w:rsidR="00DF05D0" w:rsidRDefault="00DF05D0" w:rsidP="00356A2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Google, </w:t>
            </w:r>
            <w:proofErr w:type="spellStart"/>
            <w:r>
              <w:rPr>
                <w:sz w:val="32"/>
                <w:szCs w:val="32"/>
              </w:rPr>
              <w:t>prezi</w:t>
            </w:r>
            <w:proofErr w:type="spellEnd"/>
            <w:r>
              <w:rPr>
                <w:sz w:val="32"/>
                <w:szCs w:val="32"/>
              </w:rPr>
              <w:t xml:space="preserve">, thesaurus, dictionary, encyclopedia, Wikipedia, personal dictionary, notebook; sentence, picture, meaning, </w:t>
            </w:r>
          </w:p>
        </w:tc>
        <w:tc>
          <w:tcPr>
            <w:tcW w:w="4788" w:type="dxa"/>
          </w:tcPr>
          <w:p w:rsidR="00356A29" w:rsidRDefault="005E2AAA" w:rsidP="00356A2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Adaptation</w:t>
            </w:r>
          </w:p>
          <w:p w:rsidR="00A65DD5" w:rsidRDefault="00A65DD5" w:rsidP="00356A29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Frayer</w:t>
            </w:r>
            <w:proofErr w:type="spellEnd"/>
            <w:r>
              <w:rPr>
                <w:sz w:val="32"/>
                <w:szCs w:val="32"/>
              </w:rPr>
              <w:t xml:space="preserve"> model</w:t>
            </w:r>
          </w:p>
          <w:p w:rsidR="00B90886" w:rsidRDefault="00B90886" w:rsidP="00356A2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Google images</w:t>
            </w:r>
          </w:p>
          <w:p w:rsidR="00A65DD5" w:rsidRDefault="00A65DD5" w:rsidP="00356A29">
            <w:pPr>
              <w:rPr>
                <w:sz w:val="32"/>
                <w:szCs w:val="32"/>
              </w:rPr>
            </w:pPr>
          </w:p>
          <w:p w:rsidR="00B90886" w:rsidRDefault="00B90886" w:rsidP="00356A29">
            <w:pPr>
              <w:rPr>
                <w:sz w:val="32"/>
                <w:szCs w:val="32"/>
              </w:rPr>
            </w:pPr>
          </w:p>
        </w:tc>
      </w:tr>
      <w:tr w:rsidR="005E2AAA" w:rsidTr="00356A29">
        <w:tc>
          <w:tcPr>
            <w:tcW w:w="4788" w:type="dxa"/>
          </w:tcPr>
          <w:p w:rsidR="005E2AAA" w:rsidRPr="005E2AAA" w:rsidRDefault="005E2AAA" w:rsidP="00356A29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Mondo:</w:t>
            </w:r>
          </w:p>
        </w:tc>
        <w:tc>
          <w:tcPr>
            <w:tcW w:w="4788" w:type="dxa"/>
          </w:tcPr>
          <w:p w:rsidR="005E2AAA" w:rsidRDefault="0096329C" w:rsidP="00C10E7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Pic. 25- </w:t>
            </w:r>
            <w:r w:rsidR="00C10E7D">
              <w:rPr>
                <w:sz w:val="32"/>
                <w:szCs w:val="32"/>
              </w:rPr>
              <w:t>Monkey and her baby</w:t>
            </w:r>
            <w:r w:rsidR="00433384">
              <w:rPr>
                <w:sz w:val="32"/>
                <w:szCs w:val="32"/>
              </w:rPr>
              <w:t>- 1</w:t>
            </w:r>
          </w:p>
        </w:tc>
      </w:tr>
      <w:tr w:rsidR="005E2AAA" w:rsidTr="00356A29">
        <w:tc>
          <w:tcPr>
            <w:tcW w:w="4788" w:type="dxa"/>
          </w:tcPr>
          <w:p w:rsidR="005E2AAA" w:rsidRDefault="005E2AAA" w:rsidP="00356A29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Sparkle word:</w:t>
            </w:r>
          </w:p>
        </w:tc>
        <w:tc>
          <w:tcPr>
            <w:tcW w:w="4788" w:type="dxa"/>
          </w:tcPr>
          <w:p w:rsidR="005E2AAA" w:rsidRDefault="005E2AAA" w:rsidP="00356A2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astounding (cool)</w:t>
            </w:r>
          </w:p>
        </w:tc>
      </w:tr>
      <w:tr w:rsidR="005E2AAA" w:rsidTr="00356A29">
        <w:tc>
          <w:tcPr>
            <w:tcW w:w="4788" w:type="dxa"/>
          </w:tcPr>
          <w:p w:rsidR="005E2AAA" w:rsidRDefault="005E2AAA" w:rsidP="00356A29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Text:</w:t>
            </w:r>
          </w:p>
        </w:tc>
        <w:tc>
          <w:tcPr>
            <w:tcW w:w="4788" w:type="dxa"/>
          </w:tcPr>
          <w:p w:rsidR="005E2AAA" w:rsidRDefault="00B90886" w:rsidP="00356A2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Adaptations, pgs. </w:t>
            </w:r>
          </w:p>
        </w:tc>
      </w:tr>
      <w:tr w:rsidR="001A16F5" w:rsidTr="001A16F5">
        <w:tc>
          <w:tcPr>
            <w:tcW w:w="4788" w:type="dxa"/>
          </w:tcPr>
          <w:p w:rsidR="001A16F5" w:rsidRDefault="001A16F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Materials:</w:t>
            </w:r>
          </w:p>
        </w:tc>
        <w:tc>
          <w:tcPr>
            <w:tcW w:w="4788" w:type="dxa"/>
          </w:tcPr>
          <w:p w:rsidR="001A16F5" w:rsidRDefault="00B0456F">
            <w:pPr>
              <w:rPr>
                <w:sz w:val="32"/>
                <w:szCs w:val="32"/>
              </w:rPr>
            </w:pPr>
            <w:r w:rsidRPr="007430FE">
              <w:rPr>
                <w:sz w:val="24"/>
                <w:szCs w:val="24"/>
              </w:rPr>
              <w:t>3 sentences on chart, rules for adding –</w:t>
            </w:r>
            <w:proofErr w:type="spellStart"/>
            <w:r w:rsidRPr="007430FE">
              <w:rPr>
                <w:sz w:val="24"/>
                <w:szCs w:val="24"/>
              </w:rPr>
              <w:t>ed</w:t>
            </w:r>
            <w:proofErr w:type="spellEnd"/>
            <w:r w:rsidRPr="007430FE">
              <w:rPr>
                <w:sz w:val="24"/>
                <w:szCs w:val="24"/>
              </w:rPr>
              <w:t xml:space="preserve"> on chart, verbs on chart, “Forms of Be chart”, PB pg. 63-64, EAYC </w:t>
            </w:r>
            <w:proofErr w:type="spellStart"/>
            <w:r w:rsidRPr="007430FE">
              <w:rPr>
                <w:sz w:val="24"/>
                <w:szCs w:val="24"/>
              </w:rPr>
              <w:t>pg</w:t>
            </w:r>
            <w:proofErr w:type="spellEnd"/>
            <w:r w:rsidRPr="007430FE">
              <w:rPr>
                <w:sz w:val="24"/>
                <w:szCs w:val="24"/>
              </w:rPr>
              <w:t xml:space="preserve"> 262, ST </w:t>
            </w:r>
            <w:proofErr w:type="spellStart"/>
            <w:r w:rsidRPr="007430FE">
              <w:rPr>
                <w:sz w:val="24"/>
                <w:szCs w:val="24"/>
              </w:rPr>
              <w:t>bk</w:t>
            </w:r>
            <w:proofErr w:type="spellEnd"/>
          </w:p>
        </w:tc>
      </w:tr>
    </w:tbl>
    <w:p w:rsidR="00356A29" w:rsidRDefault="00356A29">
      <w:pPr>
        <w:rPr>
          <w:sz w:val="32"/>
          <w:szCs w:val="32"/>
        </w:rPr>
      </w:pPr>
    </w:p>
    <w:p w:rsidR="00356A29" w:rsidRDefault="00356A29">
      <w:pPr>
        <w:rPr>
          <w:sz w:val="32"/>
          <w:szCs w:val="32"/>
        </w:rPr>
      </w:pPr>
    </w:p>
    <w:p w:rsidR="002518BE" w:rsidRDefault="002518BE">
      <w:pPr>
        <w:rPr>
          <w:sz w:val="32"/>
          <w:szCs w:val="32"/>
        </w:rPr>
      </w:pPr>
    </w:p>
    <w:p w:rsidR="003869EF" w:rsidRDefault="003869EF" w:rsidP="00356A29">
      <w:pPr>
        <w:rPr>
          <w:sz w:val="32"/>
          <w:szCs w:val="32"/>
        </w:rPr>
      </w:pPr>
    </w:p>
    <w:p w:rsidR="002518BE" w:rsidRDefault="0041550F" w:rsidP="00356A29">
      <w:pPr>
        <w:rPr>
          <w:sz w:val="32"/>
          <w:szCs w:val="32"/>
        </w:rPr>
      </w:pPr>
      <w:r>
        <w:rPr>
          <w:sz w:val="32"/>
          <w:szCs w:val="32"/>
        </w:rPr>
        <w:t>Tuesday</w:t>
      </w:r>
    </w:p>
    <w:p w:rsidR="00356A29" w:rsidRDefault="00356A29" w:rsidP="00356A29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E39D7" w:rsidRPr="00B90886" w:rsidTr="0010509A">
        <w:tc>
          <w:tcPr>
            <w:tcW w:w="4788" w:type="dxa"/>
          </w:tcPr>
          <w:p w:rsidR="00AE39D7" w:rsidRDefault="00AE39D7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Calendar/Poem/Dictation</w:t>
            </w:r>
          </w:p>
        </w:tc>
        <w:tc>
          <w:tcPr>
            <w:tcW w:w="4788" w:type="dxa"/>
          </w:tcPr>
          <w:p w:rsidR="00AE39D7" w:rsidRPr="00AE39D7" w:rsidRDefault="00AE39D7" w:rsidP="00AE39D7">
            <w:pPr>
              <w:jc w:val="center"/>
              <w:rPr>
                <w:sz w:val="28"/>
                <w:szCs w:val="28"/>
              </w:rPr>
            </w:pPr>
            <w:r w:rsidRPr="00AE39D7">
              <w:rPr>
                <w:sz w:val="28"/>
                <w:szCs w:val="28"/>
              </w:rPr>
              <w:t>29</w:t>
            </w:r>
          </w:p>
          <w:p w:rsidR="00AE39D7" w:rsidRPr="00B90886" w:rsidRDefault="00AE39D7" w:rsidP="00AE39D7">
            <w:pPr>
              <w:rPr>
                <w:sz w:val="28"/>
                <w:szCs w:val="28"/>
              </w:rPr>
            </w:pPr>
            <w:r w:rsidRPr="00AE39D7">
              <w:rPr>
                <w:sz w:val="28"/>
                <w:szCs w:val="28"/>
              </w:rPr>
              <w:t>National Puzzle Day</w:t>
            </w:r>
            <w:r>
              <w:rPr>
                <w:sz w:val="28"/>
                <w:szCs w:val="28"/>
              </w:rPr>
              <w:t>- ST do a puzzle</w:t>
            </w:r>
          </w:p>
        </w:tc>
      </w:tr>
      <w:tr w:rsidR="00AE39D7" w:rsidTr="0010509A">
        <w:tc>
          <w:tcPr>
            <w:tcW w:w="4788" w:type="dxa"/>
          </w:tcPr>
          <w:p w:rsidR="00AE39D7" w:rsidRPr="006928ED" w:rsidRDefault="00433384" w:rsidP="0010509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Avenues</w:t>
            </w:r>
            <w:r w:rsidR="00AE39D7" w:rsidRPr="006928ED">
              <w:rPr>
                <w:b/>
                <w:sz w:val="28"/>
                <w:szCs w:val="28"/>
              </w:rPr>
              <w:t xml:space="preserve"> Lesson:</w:t>
            </w:r>
          </w:p>
        </w:tc>
        <w:tc>
          <w:tcPr>
            <w:tcW w:w="4788" w:type="dxa"/>
          </w:tcPr>
          <w:p w:rsidR="00EE21F3" w:rsidRPr="009D590D" w:rsidRDefault="00EE21F3" w:rsidP="00EE21F3">
            <w:pPr>
              <w:spacing w:line="210" w:lineRule="atLeast"/>
              <w:outlineLvl w:val="2"/>
              <w:rPr>
                <w:rFonts w:ascii="Arial" w:eastAsia="Times New Roman" w:hAnsi="Arial" w:cs="Arial"/>
                <w:bCs/>
                <w:color w:val="442892"/>
                <w:sz w:val="17"/>
                <w:szCs w:val="17"/>
              </w:rPr>
            </w:pPr>
            <w:r w:rsidRPr="009D590D">
              <w:rPr>
                <w:rFonts w:ascii="Arial" w:eastAsia="Times New Roman" w:hAnsi="Arial" w:cs="Arial"/>
                <w:bCs/>
                <w:color w:val="442892"/>
                <w:sz w:val="17"/>
                <w:szCs w:val="17"/>
              </w:rPr>
              <w:t>Reread/Teach Skills in Context</w:t>
            </w:r>
          </w:p>
          <w:p w:rsidR="00EE21F3" w:rsidRPr="009D590D" w:rsidRDefault="001B74B0" w:rsidP="00EE21F3">
            <w:pPr>
              <w:spacing w:line="195" w:lineRule="atLeas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hyperlink r:id="rId7" w:history="1">
              <w:r w:rsidR="00EE21F3" w:rsidRPr="007430FE">
                <w:rPr>
                  <w:rFonts w:ascii="Arial" w:eastAsia="Times New Roman" w:hAnsi="Arial" w:cs="Arial"/>
                  <w:color w:val="000000"/>
                  <w:sz w:val="17"/>
                  <w:szCs w:val="17"/>
                  <w:u w:val="single"/>
                </w:rPr>
                <w:t xml:space="preserve">Grammar: Past Tense </w:t>
              </w:r>
              <w:proofErr w:type="spellStart"/>
              <w:r w:rsidR="00EE21F3" w:rsidRPr="007430FE">
                <w:rPr>
                  <w:rFonts w:ascii="Arial" w:eastAsia="Times New Roman" w:hAnsi="Arial" w:cs="Arial"/>
                  <w:color w:val="000000"/>
                  <w:sz w:val="17"/>
                  <w:szCs w:val="17"/>
                  <w:u w:val="single"/>
                </w:rPr>
                <w:t>Verbs:</w:t>
              </w:r>
              <w:r w:rsidR="00EE21F3" w:rsidRPr="007430FE">
                <w:rPr>
                  <w:rFonts w:ascii="Arial" w:eastAsia="Times New Roman" w:hAnsi="Arial" w:cs="Arial"/>
                  <w:i/>
                  <w:iCs/>
                  <w:color w:val="000000"/>
                  <w:sz w:val="17"/>
                  <w:szCs w:val="17"/>
                  <w:u w:val="single"/>
                </w:rPr>
                <w:t>was</w:t>
              </w:r>
              <w:proofErr w:type="spellEnd"/>
              <w:r w:rsidR="00EE21F3" w:rsidRPr="007430FE">
                <w:rPr>
                  <w:rFonts w:ascii="Arial" w:eastAsia="Times New Roman" w:hAnsi="Arial" w:cs="Arial"/>
                  <w:i/>
                  <w:iCs/>
                  <w:color w:val="000000"/>
                  <w:sz w:val="17"/>
                  <w:szCs w:val="17"/>
                  <w:u w:val="single"/>
                </w:rPr>
                <w:t>, were</w:t>
              </w:r>
            </w:hyperlink>
          </w:p>
          <w:p w:rsidR="00EE21F3" w:rsidRPr="009D590D" w:rsidRDefault="00EE21F3" w:rsidP="00EE21F3">
            <w:pPr>
              <w:spacing w:line="210" w:lineRule="atLeast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9D590D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T211</w:t>
            </w:r>
          </w:p>
          <w:p w:rsidR="00AE39D7" w:rsidRDefault="00EE21F3" w:rsidP="00EE21F3">
            <w:pPr>
              <w:rPr>
                <w:sz w:val="32"/>
                <w:szCs w:val="32"/>
              </w:rPr>
            </w:pPr>
            <w:r w:rsidRPr="007430FE">
              <w:rPr>
                <w:sz w:val="24"/>
                <w:szCs w:val="24"/>
              </w:rPr>
              <w:t xml:space="preserve">Display </w:t>
            </w:r>
            <w:proofErr w:type="spellStart"/>
            <w:r w:rsidRPr="007430FE">
              <w:rPr>
                <w:sz w:val="24"/>
                <w:szCs w:val="24"/>
              </w:rPr>
              <w:t>pg</w:t>
            </w:r>
            <w:proofErr w:type="spellEnd"/>
            <w:r w:rsidRPr="007430FE">
              <w:rPr>
                <w:sz w:val="24"/>
                <w:szCs w:val="24"/>
              </w:rPr>
              <w:t xml:space="preserve"> 190 and describe, I am at Grandma’s house. My brother </w:t>
            </w:r>
            <w:r w:rsidRPr="007430FE">
              <w:rPr>
                <w:sz w:val="24"/>
                <w:szCs w:val="24"/>
                <w:u w:val="single"/>
              </w:rPr>
              <w:t>is</w:t>
            </w:r>
            <w:r w:rsidRPr="007430FE">
              <w:rPr>
                <w:sz w:val="24"/>
                <w:szCs w:val="24"/>
              </w:rPr>
              <w:t xml:space="preserve"> with me. We </w:t>
            </w:r>
            <w:r w:rsidRPr="007430FE">
              <w:rPr>
                <w:sz w:val="24"/>
                <w:szCs w:val="24"/>
                <w:u w:val="single"/>
              </w:rPr>
              <w:t>are</w:t>
            </w:r>
            <w:r w:rsidRPr="007430FE">
              <w:rPr>
                <w:sz w:val="24"/>
                <w:szCs w:val="24"/>
              </w:rPr>
              <w:t xml:space="preserve"> happy to see Grandma. Display Forms chart, these are happening now. Display </w:t>
            </w:r>
            <w:proofErr w:type="spellStart"/>
            <w:r w:rsidRPr="007430FE">
              <w:rPr>
                <w:sz w:val="24"/>
                <w:szCs w:val="24"/>
              </w:rPr>
              <w:t>pg</w:t>
            </w:r>
            <w:proofErr w:type="spellEnd"/>
            <w:r w:rsidRPr="007430FE">
              <w:rPr>
                <w:sz w:val="24"/>
                <w:szCs w:val="24"/>
              </w:rPr>
              <w:t xml:space="preserve"> 210 describe using was and were, these happened before now or in the past, Display sentences. ST </w:t>
            </w:r>
            <w:proofErr w:type="gramStart"/>
            <w:r w:rsidRPr="007430FE">
              <w:rPr>
                <w:sz w:val="24"/>
                <w:szCs w:val="24"/>
              </w:rPr>
              <w:t>rewrite</w:t>
            </w:r>
            <w:proofErr w:type="gramEnd"/>
            <w:r w:rsidRPr="007430FE">
              <w:rPr>
                <w:sz w:val="24"/>
                <w:szCs w:val="24"/>
              </w:rPr>
              <w:t xml:space="preserve"> using past tense.  Complete PB </w:t>
            </w:r>
            <w:proofErr w:type="spellStart"/>
            <w:r w:rsidRPr="007430FE">
              <w:rPr>
                <w:sz w:val="24"/>
                <w:szCs w:val="24"/>
              </w:rPr>
              <w:t>pg</w:t>
            </w:r>
            <w:proofErr w:type="spellEnd"/>
            <w:r w:rsidRPr="007430FE">
              <w:rPr>
                <w:sz w:val="24"/>
                <w:szCs w:val="24"/>
              </w:rPr>
              <w:t xml:space="preserve"> 64</w:t>
            </w:r>
          </w:p>
        </w:tc>
      </w:tr>
      <w:tr w:rsidR="00AE39D7" w:rsidTr="0010509A">
        <w:tc>
          <w:tcPr>
            <w:tcW w:w="4788" w:type="dxa"/>
          </w:tcPr>
          <w:p w:rsidR="00AE39D7" w:rsidRPr="006928ED" w:rsidRDefault="00AE39D7" w:rsidP="0010509A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C/L Objective:</w:t>
            </w:r>
          </w:p>
        </w:tc>
        <w:tc>
          <w:tcPr>
            <w:tcW w:w="4788" w:type="dxa"/>
          </w:tcPr>
          <w:p w:rsidR="00AE39D7" w:rsidRDefault="001A16F5" w:rsidP="001A16F5">
            <w:pPr>
              <w:jc w:val="center"/>
              <w:rPr>
                <w:sz w:val="32"/>
                <w:szCs w:val="32"/>
              </w:rPr>
            </w:pPr>
            <w:r w:rsidRPr="009D590D">
              <w:rPr>
                <w:sz w:val="24"/>
                <w:szCs w:val="24"/>
              </w:rPr>
              <w:t xml:space="preserve">We will </w:t>
            </w:r>
            <w:r>
              <w:rPr>
                <w:sz w:val="24"/>
                <w:szCs w:val="24"/>
              </w:rPr>
              <w:t>practice and learn to write regular past tense verbs.</w:t>
            </w:r>
          </w:p>
        </w:tc>
      </w:tr>
      <w:tr w:rsidR="00AE39D7" w:rsidTr="0010509A">
        <w:tc>
          <w:tcPr>
            <w:tcW w:w="4788" w:type="dxa"/>
          </w:tcPr>
          <w:p w:rsidR="00AE39D7" w:rsidRPr="006928ED" w:rsidRDefault="00AE39D7" w:rsidP="0010509A">
            <w:pPr>
              <w:rPr>
                <w:b/>
                <w:sz w:val="28"/>
                <w:szCs w:val="28"/>
              </w:rPr>
            </w:pPr>
          </w:p>
        </w:tc>
        <w:tc>
          <w:tcPr>
            <w:tcW w:w="4788" w:type="dxa"/>
          </w:tcPr>
          <w:p w:rsidR="00AE39D7" w:rsidRDefault="00AE39D7" w:rsidP="0010509A">
            <w:pPr>
              <w:rPr>
                <w:sz w:val="32"/>
                <w:szCs w:val="32"/>
              </w:rPr>
            </w:pPr>
          </w:p>
        </w:tc>
      </w:tr>
      <w:tr w:rsidR="00AE39D7" w:rsidTr="0010509A">
        <w:tc>
          <w:tcPr>
            <w:tcW w:w="4788" w:type="dxa"/>
          </w:tcPr>
          <w:p w:rsidR="00AE39D7" w:rsidRPr="00B71898" w:rsidRDefault="00AE39D7" w:rsidP="001050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Activities/Hands-on Centers:</w:t>
            </w:r>
          </w:p>
        </w:tc>
        <w:tc>
          <w:tcPr>
            <w:tcW w:w="4788" w:type="dxa"/>
          </w:tcPr>
          <w:p w:rsidR="00AE39D7" w:rsidRDefault="00EE21F3" w:rsidP="0010509A">
            <w:pPr>
              <w:tabs>
                <w:tab w:val="left" w:pos="1752"/>
              </w:tabs>
              <w:rPr>
                <w:sz w:val="32"/>
                <w:szCs w:val="32"/>
              </w:rPr>
            </w:pPr>
            <w:r>
              <w:t>Habitat video from gaggle (Habitats)</w:t>
            </w:r>
          </w:p>
        </w:tc>
      </w:tr>
      <w:tr w:rsidR="00AE39D7" w:rsidTr="0010509A">
        <w:tc>
          <w:tcPr>
            <w:tcW w:w="4788" w:type="dxa"/>
          </w:tcPr>
          <w:p w:rsidR="00AE39D7" w:rsidRPr="006928ED" w:rsidRDefault="00AE39D7" w:rsidP="0010509A">
            <w:pPr>
              <w:rPr>
                <w:b/>
                <w:sz w:val="28"/>
                <w:szCs w:val="28"/>
              </w:rPr>
            </w:pPr>
            <w:r w:rsidRPr="00B71898">
              <w:rPr>
                <w:b/>
                <w:sz w:val="24"/>
                <w:szCs w:val="24"/>
              </w:rPr>
              <w:t>Technology</w:t>
            </w:r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iPads</w:t>
            </w:r>
            <w:proofErr w:type="spellEnd"/>
            <w:r w:rsidRPr="00B7189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788" w:type="dxa"/>
          </w:tcPr>
          <w:p w:rsidR="00AE39D7" w:rsidRDefault="00AE39D7" w:rsidP="0010509A">
            <w:pPr>
              <w:rPr>
                <w:sz w:val="32"/>
                <w:szCs w:val="32"/>
              </w:rPr>
            </w:pPr>
          </w:p>
        </w:tc>
      </w:tr>
      <w:tr w:rsidR="00AE39D7" w:rsidTr="0010509A">
        <w:tc>
          <w:tcPr>
            <w:tcW w:w="4788" w:type="dxa"/>
          </w:tcPr>
          <w:p w:rsidR="00AE39D7" w:rsidRPr="005E2AAA" w:rsidRDefault="00AE39D7" w:rsidP="0010509A">
            <w:pPr>
              <w:rPr>
                <w:b/>
                <w:sz w:val="32"/>
                <w:szCs w:val="32"/>
              </w:rPr>
            </w:pPr>
            <w:r w:rsidRPr="005E2AAA">
              <w:rPr>
                <w:b/>
                <w:sz w:val="32"/>
                <w:szCs w:val="32"/>
              </w:rPr>
              <w:t>Vocab. Words:</w:t>
            </w:r>
          </w:p>
          <w:p w:rsidR="00AE39D7" w:rsidRDefault="00AE39D7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Google, </w:t>
            </w:r>
            <w:proofErr w:type="spellStart"/>
            <w:r>
              <w:rPr>
                <w:sz w:val="32"/>
                <w:szCs w:val="32"/>
              </w:rPr>
              <w:t>prezi</w:t>
            </w:r>
            <w:proofErr w:type="spellEnd"/>
            <w:r>
              <w:rPr>
                <w:sz w:val="32"/>
                <w:szCs w:val="32"/>
              </w:rPr>
              <w:t xml:space="preserve">, thesaurus, dictionary, encyclopedia, Wikipedia, personal dictionary, notebook; sentence, picture, meaning, </w:t>
            </w:r>
          </w:p>
        </w:tc>
        <w:tc>
          <w:tcPr>
            <w:tcW w:w="4788" w:type="dxa"/>
          </w:tcPr>
          <w:p w:rsidR="00AE39D7" w:rsidRDefault="00433384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Habitat</w:t>
            </w:r>
          </w:p>
          <w:p w:rsidR="00AE39D7" w:rsidRDefault="00AE39D7" w:rsidP="0010509A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Frayer</w:t>
            </w:r>
            <w:proofErr w:type="spellEnd"/>
            <w:r>
              <w:rPr>
                <w:sz w:val="32"/>
                <w:szCs w:val="32"/>
              </w:rPr>
              <w:t xml:space="preserve"> model</w:t>
            </w:r>
          </w:p>
          <w:p w:rsidR="00AE39D7" w:rsidRDefault="00AE39D7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Google images</w:t>
            </w:r>
          </w:p>
          <w:p w:rsidR="00AE39D7" w:rsidRDefault="00AE39D7" w:rsidP="0010509A">
            <w:pPr>
              <w:rPr>
                <w:sz w:val="32"/>
                <w:szCs w:val="32"/>
              </w:rPr>
            </w:pPr>
          </w:p>
          <w:p w:rsidR="00AE39D7" w:rsidRDefault="00AE39D7" w:rsidP="0010509A">
            <w:pPr>
              <w:rPr>
                <w:sz w:val="32"/>
                <w:szCs w:val="32"/>
              </w:rPr>
            </w:pPr>
          </w:p>
        </w:tc>
      </w:tr>
      <w:tr w:rsidR="00AE39D7" w:rsidTr="0010509A">
        <w:tc>
          <w:tcPr>
            <w:tcW w:w="4788" w:type="dxa"/>
          </w:tcPr>
          <w:p w:rsidR="00AE39D7" w:rsidRPr="005E2AAA" w:rsidRDefault="00AE39D7" w:rsidP="0010509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Mondo:</w:t>
            </w:r>
          </w:p>
        </w:tc>
        <w:tc>
          <w:tcPr>
            <w:tcW w:w="4788" w:type="dxa"/>
          </w:tcPr>
          <w:p w:rsidR="00AE39D7" w:rsidRDefault="00AE39D7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Pic. 25- Monkey and her baby</w:t>
            </w:r>
            <w:r w:rsidR="00433384">
              <w:rPr>
                <w:sz w:val="32"/>
                <w:szCs w:val="32"/>
              </w:rPr>
              <w:t>- 2</w:t>
            </w:r>
          </w:p>
        </w:tc>
      </w:tr>
      <w:tr w:rsidR="00AE39D7" w:rsidTr="0010509A">
        <w:tc>
          <w:tcPr>
            <w:tcW w:w="4788" w:type="dxa"/>
          </w:tcPr>
          <w:p w:rsidR="00AE39D7" w:rsidRDefault="00AE39D7" w:rsidP="0010509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Sparkle word:</w:t>
            </w:r>
          </w:p>
        </w:tc>
        <w:tc>
          <w:tcPr>
            <w:tcW w:w="4788" w:type="dxa"/>
          </w:tcPr>
          <w:p w:rsidR="00AE39D7" w:rsidRDefault="00433384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fascinating</w:t>
            </w:r>
            <w:r w:rsidR="00AE39D7">
              <w:rPr>
                <w:sz w:val="32"/>
                <w:szCs w:val="32"/>
              </w:rPr>
              <w:t xml:space="preserve"> (cool)</w:t>
            </w:r>
          </w:p>
        </w:tc>
      </w:tr>
      <w:tr w:rsidR="00AE39D7" w:rsidTr="0010509A">
        <w:tc>
          <w:tcPr>
            <w:tcW w:w="4788" w:type="dxa"/>
          </w:tcPr>
          <w:p w:rsidR="00AE39D7" w:rsidRDefault="00AE39D7" w:rsidP="0010509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Text:</w:t>
            </w:r>
          </w:p>
        </w:tc>
        <w:tc>
          <w:tcPr>
            <w:tcW w:w="4788" w:type="dxa"/>
          </w:tcPr>
          <w:p w:rsidR="00AE39D7" w:rsidRDefault="00AE39D7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Adaptations, pgs. </w:t>
            </w:r>
            <w:r w:rsidR="0051087E">
              <w:rPr>
                <w:sz w:val="32"/>
                <w:szCs w:val="32"/>
              </w:rPr>
              <w:t>4-5</w:t>
            </w:r>
          </w:p>
        </w:tc>
      </w:tr>
      <w:tr w:rsidR="00EE21F3" w:rsidTr="00EE21F3">
        <w:tc>
          <w:tcPr>
            <w:tcW w:w="4788" w:type="dxa"/>
          </w:tcPr>
          <w:p w:rsidR="00EE21F3" w:rsidRDefault="00EE21F3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Materials:</w:t>
            </w:r>
          </w:p>
        </w:tc>
        <w:tc>
          <w:tcPr>
            <w:tcW w:w="4788" w:type="dxa"/>
          </w:tcPr>
          <w:p w:rsidR="00EE21F3" w:rsidRDefault="00EE21F3" w:rsidP="0010509A">
            <w:pPr>
              <w:rPr>
                <w:sz w:val="32"/>
                <w:szCs w:val="32"/>
              </w:rPr>
            </w:pPr>
            <w:r w:rsidRPr="007430FE">
              <w:rPr>
                <w:sz w:val="24"/>
                <w:szCs w:val="24"/>
              </w:rPr>
              <w:t>3 sentences on chart, rules for adding –</w:t>
            </w:r>
            <w:proofErr w:type="spellStart"/>
            <w:r w:rsidRPr="007430FE">
              <w:rPr>
                <w:sz w:val="24"/>
                <w:szCs w:val="24"/>
              </w:rPr>
              <w:t>ed</w:t>
            </w:r>
            <w:proofErr w:type="spellEnd"/>
            <w:r w:rsidRPr="007430FE">
              <w:rPr>
                <w:sz w:val="24"/>
                <w:szCs w:val="24"/>
              </w:rPr>
              <w:t xml:space="preserve"> on chart, verbs on chart, “Forms of Be chart”, PB pg. 63-64, EAYC </w:t>
            </w:r>
            <w:proofErr w:type="spellStart"/>
            <w:r w:rsidRPr="007430FE">
              <w:rPr>
                <w:sz w:val="24"/>
                <w:szCs w:val="24"/>
              </w:rPr>
              <w:t>pg</w:t>
            </w:r>
            <w:proofErr w:type="spellEnd"/>
            <w:r w:rsidRPr="007430FE">
              <w:rPr>
                <w:sz w:val="24"/>
                <w:szCs w:val="24"/>
              </w:rPr>
              <w:t xml:space="preserve"> 262, ST </w:t>
            </w:r>
            <w:proofErr w:type="spellStart"/>
            <w:r w:rsidRPr="007430FE">
              <w:rPr>
                <w:sz w:val="24"/>
                <w:szCs w:val="24"/>
              </w:rPr>
              <w:t>bk</w:t>
            </w:r>
            <w:proofErr w:type="spellEnd"/>
          </w:p>
        </w:tc>
      </w:tr>
    </w:tbl>
    <w:p w:rsidR="00433384" w:rsidRDefault="00433384" w:rsidP="00AE39D7">
      <w:pPr>
        <w:rPr>
          <w:sz w:val="72"/>
          <w:szCs w:val="72"/>
        </w:rPr>
      </w:pPr>
    </w:p>
    <w:p w:rsidR="00433384" w:rsidRPr="00433384" w:rsidRDefault="00433384" w:rsidP="00AE39D7">
      <w:pPr>
        <w:rPr>
          <w:sz w:val="24"/>
          <w:szCs w:val="24"/>
        </w:rPr>
      </w:pPr>
      <w:r w:rsidRPr="00433384">
        <w:rPr>
          <w:sz w:val="24"/>
          <w:szCs w:val="24"/>
        </w:rPr>
        <w:lastRenderedPageBreak/>
        <w:t>Thursday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E39D7" w:rsidRPr="00B90886" w:rsidTr="0010509A">
        <w:tc>
          <w:tcPr>
            <w:tcW w:w="4788" w:type="dxa"/>
          </w:tcPr>
          <w:p w:rsidR="00AE39D7" w:rsidRDefault="00AE39D7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Calendar/Poem/Dictation</w:t>
            </w:r>
          </w:p>
        </w:tc>
        <w:tc>
          <w:tcPr>
            <w:tcW w:w="4788" w:type="dxa"/>
          </w:tcPr>
          <w:p w:rsidR="00AE39D7" w:rsidRPr="00B90886" w:rsidRDefault="001B74B0" w:rsidP="0010509A">
            <w:pPr>
              <w:rPr>
                <w:sz w:val="28"/>
                <w:szCs w:val="28"/>
              </w:rPr>
            </w:pPr>
            <w:r w:rsidRPr="00A92D40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Inspire You</w:t>
            </w:r>
            <w:r w:rsidRPr="00A92D40">
              <w:rPr>
                <w:sz w:val="24"/>
                <w:szCs w:val="24"/>
              </w:rPr>
              <w:t xml:space="preserve"> Heart With Art Day</w:t>
            </w:r>
            <w:r>
              <w:rPr>
                <w:sz w:val="24"/>
                <w:szCs w:val="24"/>
              </w:rPr>
              <w:t>- Create a habitat scene, permanent markers and water colors</w:t>
            </w:r>
          </w:p>
        </w:tc>
      </w:tr>
      <w:tr w:rsidR="00AE39D7" w:rsidTr="0010509A">
        <w:tc>
          <w:tcPr>
            <w:tcW w:w="4788" w:type="dxa"/>
          </w:tcPr>
          <w:p w:rsidR="00AE39D7" w:rsidRPr="006928ED" w:rsidRDefault="00433384" w:rsidP="0010509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Avenues</w:t>
            </w:r>
            <w:r w:rsidR="00AE39D7" w:rsidRPr="006928ED">
              <w:rPr>
                <w:b/>
                <w:sz w:val="28"/>
                <w:szCs w:val="28"/>
              </w:rPr>
              <w:t xml:space="preserve"> Lesson:</w:t>
            </w:r>
          </w:p>
        </w:tc>
        <w:tc>
          <w:tcPr>
            <w:tcW w:w="4788" w:type="dxa"/>
          </w:tcPr>
          <w:p w:rsidR="00D20145" w:rsidRPr="009D590D" w:rsidRDefault="00D20145" w:rsidP="00D20145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</w:pPr>
            <w:r w:rsidRPr="009D590D"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  <w:t>Reading Fluency</w:t>
            </w:r>
          </w:p>
          <w:p w:rsidR="00D20145" w:rsidRPr="009D590D" w:rsidRDefault="001B74B0" w:rsidP="00D20145">
            <w:pPr>
              <w:spacing w:line="195" w:lineRule="atLeas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hyperlink r:id="rId8" w:history="1">
              <w:r w:rsidR="00D20145" w:rsidRPr="009D590D">
                <w:rPr>
                  <w:rFonts w:ascii="Arial" w:eastAsia="Times New Roman" w:hAnsi="Arial" w:cs="Arial"/>
                  <w:color w:val="000000"/>
                  <w:sz w:val="17"/>
                  <w:szCs w:val="17"/>
                  <w:u w:val="single"/>
                </w:rPr>
                <w:t>Intonation and Expression</w:t>
              </w:r>
            </w:hyperlink>
          </w:p>
          <w:p w:rsidR="00D20145" w:rsidRPr="009D590D" w:rsidRDefault="00D20145" w:rsidP="00D20145">
            <w:pPr>
              <w:spacing w:line="210" w:lineRule="atLeast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9D590D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T213a</w:t>
            </w:r>
          </w:p>
          <w:p w:rsidR="00AE39D7" w:rsidRPr="0033219A" w:rsidRDefault="00D20145" w:rsidP="00D20145">
            <w:pPr>
              <w:spacing w:line="210" w:lineRule="atLeas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EE3559">
              <w:rPr>
                <w:sz w:val="24"/>
                <w:szCs w:val="24"/>
              </w:rPr>
              <w:t>Use the recording for pgs. 204-206</w:t>
            </w:r>
            <w:r>
              <w:rPr>
                <w:sz w:val="24"/>
                <w:szCs w:val="24"/>
              </w:rPr>
              <w:t xml:space="preserve">, contrast between intonations, explain end marks, partners practice reading speech bubbles with intonation, encourage gestures and facial expressions. Compare </w:t>
            </w:r>
            <w:proofErr w:type="gramStart"/>
            <w:r>
              <w:rPr>
                <w:sz w:val="24"/>
                <w:szCs w:val="24"/>
              </w:rPr>
              <w:t>themselves</w:t>
            </w:r>
            <w:proofErr w:type="gramEnd"/>
            <w:r>
              <w:rPr>
                <w:sz w:val="24"/>
                <w:szCs w:val="24"/>
              </w:rPr>
              <w:t xml:space="preserve"> to recording.</w:t>
            </w:r>
          </w:p>
        </w:tc>
      </w:tr>
      <w:tr w:rsidR="00AE39D7" w:rsidTr="001B74B0">
        <w:trPr>
          <w:trHeight w:val="413"/>
        </w:trPr>
        <w:tc>
          <w:tcPr>
            <w:tcW w:w="4788" w:type="dxa"/>
          </w:tcPr>
          <w:p w:rsidR="00AE39D7" w:rsidRPr="006928ED" w:rsidRDefault="00AE39D7" w:rsidP="0010509A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C/L Objective:</w:t>
            </w:r>
          </w:p>
        </w:tc>
        <w:tc>
          <w:tcPr>
            <w:tcW w:w="4788" w:type="dxa"/>
          </w:tcPr>
          <w:p w:rsidR="00AE39D7" w:rsidRDefault="00D20145" w:rsidP="0010509A">
            <w:pPr>
              <w:rPr>
                <w:sz w:val="32"/>
                <w:szCs w:val="32"/>
              </w:rPr>
            </w:pPr>
            <w:r>
              <w:rPr>
                <w:b/>
                <w:sz w:val="24"/>
                <w:szCs w:val="24"/>
              </w:rPr>
              <w:t>We will learn to read with intonation and expression.</w:t>
            </w:r>
          </w:p>
        </w:tc>
      </w:tr>
      <w:tr w:rsidR="00AE39D7" w:rsidTr="0010509A">
        <w:tc>
          <w:tcPr>
            <w:tcW w:w="4788" w:type="dxa"/>
          </w:tcPr>
          <w:p w:rsidR="00AE39D7" w:rsidRPr="006928ED" w:rsidRDefault="00AE39D7" w:rsidP="0010509A">
            <w:pPr>
              <w:rPr>
                <w:b/>
                <w:sz w:val="28"/>
                <w:szCs w:val="28"/>
              </w:rPr>
            </w:pPr>
          </w:p>
        </w:tc>
        <w:tc>
          <w:tcPr>
            <w:tcW w:w="4788" w:type="dxa"/>
          </w:tcPr>
          <w:p w:rsidR="00AE39D7" w:rsidRDefault="00AE39D7" w:rsidP="0010509A">
            <w:pPr>
              <w:rPr>
                <w:sz w:val="32"/>
                <w:szCs w:val="32"/>
              </w:rPr>
            </w:pPr>
          </w:p>
        </w:tc>
      </w:tr>
      <w:tr w:rsidR="00AE39D7" w:rsidTr="0010509A">
        <w:tc>
          <w:tcPr>
            <w:tcW w:w="4788" w:type="dxa"/>
          </w:tcPr>
          <w:p w:rsidR="00AE39D7" w:rsidRPr="00B71898" w:rsidRDefault="00AE39D7" w:rsidP="001050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Activities/Hands-on Centers:</w:t>
            </w:r>
          </w:p>
        </w:tc>
        <w:tc>
          <w:tcPr>
            <w:tcW w:w="4788" w:type="dxa"/>
          </w:tcPr>
          <w:p w:rsidR="00AE39D7" w:rsidRDefault="00AE39D7" w:rsidP="003321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="00D20145">
              <w:rPr>
                <w:sz w:val="32"/>
                <w:szCs w:val="32"/>
              </w:rPr>
              <w:t>Intonation dice</w:t>
            </w:r>
          </w:p>
        </w:tc>
      </w:tr>
      <w:tr w:rsidR="00AE39D7" w:rsidTr="0010509A">
        <w:tc>
          <w:tcPr>
            <w:tcW w:w="4788" w:type="dxa"/>
          </w:tcPr>
          <w:p w:rsidR="00AE39D7" w:rsidRPr="006928ED" w:rsidRDefault="00AE39D7" w:rsidP="0010509A">
            <w:pPr>
              <w:rPr>
                <w:b/>
                <w:sz w:val="28"/>
                <w:szCs w:val="28"/>
              </w:rPr>
            </w:pPr>
            <w:r w:rsidRPr="00B71898">
              <w:rPr>
                <w:b/>
                <w:sz w:val="24"/>
                <w:szCs w:val="24"/>
              </w:rPr>
              <w:t>Technology</w:t>
            </w:r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iPads</w:t>
            </w:r>
            <w:proofErr w:type="spellEnd"/>
            <w:r w:rsidRPr="00B7189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788" w:type="dxa"/>
          </w:tcPr>
          <w:p w:rsidR="00AE39D7" w:rsidRDefault="00D20145" w:rsidP="003321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Listen to a speech- (I have a dream)</w:t>
            </w:r>
          </w:p>
        </w:tc>
      </w:tr>
      <w:tr w:rsidR="00AE39D7" w:rsidTr="0010509A">
        <w:tc>
          <w:tcPr>
            <w:tcW w:w="4788" w:type="dxa"/>
          </w:tcPr>
          <w:p w:rsidR="00AE39D7" w:rsidRPr="005E2AAA" w:rsidRDefault="00AE39D7" w:rsidP="0010509A">
            <w:pPr>
              <w:rPr>
                <w:b/>
                <w:sz w:val="32"/>
                <w:szCs w:val="32"/>
              </w:rPr>
            </w:pPr>
            <w:r w:rsidRPr="005E2AAA">
              <w:rPr>
                <w:b/>
                <w:sz w:val="32"/>
                <w:szCs w:val="32"/>
              </w:rPr>
              <w:t>Vocab. Words:</w:t>
            </w:r>
          </w:p>
          <w:p w:rsidR="00AE39D7" w:rsidRDefault="00AE39D7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Google, </w:t>
            </w:r>
            <w:proofErr w:type="spellStart"/>
            <w:r>
              <w:rPr>
                <w:sz w:val="32"/>
                <w:szCs w:val="32"/>
              </w:rPr>
              <w:t>prezi</w:t>
            </w:r>
            <w:proofErr w:type="spellEnd"/>
            <w:r>
              <w:rPr>
                <w:sz w:val="32"/>
                <w:szCs w:val="32"/>
              </w:rPr>
              <w:t xml:space="preserve">, thesaurus, dictionary, encyclopedia, Wikipedia, personal dictionary, notebook; sentence, picture, meaning, </w:t>
            </w:r>
          </w:p>
        </w:tc>
        <w:tc>
          <w:tcPr>
            <w:tcW w:w="4788" w:type="dxa"/>
          </w:tcPr>
          <w:p w:rsidR="00AE39D7" w:rsidRDefault="0033219A" w:rsidP="0010509A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Behavorial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r w:rsidR="00AE39D7">
              <w:rPr>
                <w:sz w:val="32"/>
                <w:szCs w:val="32"/>
              </w:rPr>
              <w:t>Adaptation</w:t>
            </w:r>
          </w:p>
          <w:p w:rsidR="00AE39D7" w:rsidRDefault="00AE39D7" w:rsidP="0010509A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Frayer</w:t>
            </w:r>
            <w:proofErr w:type="spellEnd"/>
            <w:r>
              <w:rPr>
                <w:sz w:val="32"/>
                <w:szCs w:val="32"/>
              </w:rPr>
              <w:t xml:space="preserve"> model</w:t>
            </w:r>
          </w:p>
          <w:p w:rsidR="00AE39D7" w:rsidRDefault="00AE39D7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Google images</w:t>
            </w:r>
          </w:p>
          <w:p w:rsidR="00AE39D7" w:rsidRDefault="00AE39D7" w:rsidP="0010509A">
            <w:pPr>
              <w:rPr>
                <w:sz w:val="32"/>
                <w:szCs w:val="32"/>
              </w:rPr>
            </w:pPr>
          </w:p>
          <w:p w:rsidR="00AE39D7" w:rsidRDefault="00AE39D7" w:rsidP="0010509A">
            <w:pPr>
              <w:rPr>
                <w:sz w:val="32"/>
                <w:szCs w:val="32"/>
              </w:rPr>
            </w:pPr>
          </w:p>
        </w:tc>
      </w:tr>
      <w:tr w:rsidR="00AE39D7" w:rsidTr="0010509A">
        <w:tc>
          <w:tcPr>
            <w:tcW w:w="4788" w:type="dxa"/>
          </w:tcPr>
          <w:p w:rsidR="00AE39D7" w:rsidRPr="005E2AAA" w:rsidRDefault="00AE39D7" w:rsidP="0010509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Mondo:</w:t>
            </w:r>
          </w:p>
        </w:tc>
        <w:tc>
          <w:tcPr>
            <w:tcW w:w="4788" w:type="dxa"/>
          </w:tcPr>
          <w:p w:rsidR="00AE39D7" w:rsidRDefault="00AE39D7" w:rsidP="007C0D1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Pic. </w:t>
            </w:r>
            <w:r w:rsidR="007C0D1F">
              <w:rPr>
                <w:sz w:val="32"/>
                <w:szCs w:val="32"/>
              </w:rPr>
              <w:t>38- Tiger in the forest-1</w:t>
            </w:r>
          </w:p>
        </w:tc>
      </w:tr>
      <w:tr w:rsidR="00AE39D7" w:rsidTr="0010509A">
        <w:tc>
          <w:tcPr>
            <w:tcW w:w="4788" w:type="dxa"/>
          </w:tcPr>
          <w:p w:rsidR="00AE39D7" w:rsidRDefault="00AE39D7" w:rsidP="0010509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Sparkle word:</w:t>
            </w:r>
          </w:p>
        </w:tc>
        <w:tc>
          <w:tcPr>
            <w:tcW w:w="4788" w:type="dxa"/>
          </w:tcPr>
          <w:p w:rsidR="00AE39D7" w:rsidRDefault="007C0D1F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fascinating</w:t>
            </w:r>
            <w:r w:rsidR="00AE39D7">
              <w:rPr>
                <w:sz w:val="32"/>
                <w:szCs w:val="32"/>
              </w:rPr>
              <w:t xml:space="preserve"> (cool)</w:t>
            </w:r>
          </w:p>
        </w:tc>
      </w:tr>
      <w:tr w:rsidR="00AE39D7" w:rsidTr="0010509A">
        <w:tc>
          <w:tcPr>
            <w:tcW w:w="4788" w:type="dxa"/>
          </w:tcPr>
          <w:p w:rsidR="00AE39D7" w:rsidRDefault="00AE39D7" w:rsidP="0010509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Text:</w:t>
            </w:r>
          </w:p>
        </w:tc>
        <w:tc>
          <w:tcPr>
            <w:tcW w:w="4788" w:type="dxa"/>
          </w:tcPr>
          <w:p w:rsidR="00AE39D7" w:rsidRDefault="00AE39D7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Adaptations, pgs. </w:t>
            </w:r>
            <w:r w:rsidR="0051087E">
              <w:rPr>
                <w:sz w:val="32"/>
                <w:szCs w:val="32"/>
              </w:rPr>
              <w:t>6-9</w:t>
            </w:r>
          </w:p>
        </w:tc>
      </w:tr>
    </w:tbl>
    <w:p w:rsidR="00AE39D7" w:rsidRDefault="00AE39D7" w:rsidP="00AE39D7">
      <w:pPr>
        <w:rPr>
          <w:sz w:val="72"/>
          <w:szCs w:val="72"/>
        </w:rPr>
      </w:pPr>
    </w:p>
    <w:p w:rsidR="00AE39D7" w:rsidRDefault="00AE39D7" w:rsidP="00AE39D7">
      <w:pPr>
        <w:rPr>
          <w:sz w:val="72"/>
          <w:szCs w:val="72"/>
        </w:rPr>
      </w:pPr>
    </w:p>
    <w:p w:rsidR="00AE39D7" w:rsidRDefault="00AE39D7" w:rsidP="00AE39D7">
      <w:pPr>
        <w:rPr>
          <w:sz w:val="72"/>
          <w:szCs w:val="72"/>
        </w:rPr>
      </w:pPr>
    </w:p>
    <w:p w:rsidR="0051087E" w:rsidRDefault="0051087E" w:rsidP="00AE39D7">
      <w:pPr>
        <w:rPr>
          <w:sz w:val="72"/>
          <w:szCs w:val="72"/>
        </w:rPr>
      </w:pPr>
    </w:p>
    <w:p w:rsidR="00433384" w:rsidRPr="00433384" w:rsidRDefault="00433384" w:rsidP="00AE39D7">
      <w:pPr>
        <w:rPr>
          <w:sz w:val="28"/>
          <w:szCs w:val="28"/>
        </w:rPr>
      </w:pPr>
      <w:r w:rsidRPr="00433384">
        <w:rPr>
          <w:sz w:val="28"/>
          <w:szCs w:val="28"/>
        </w:rPr>
        <w:t>Friday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E39D7" w:rsidRPr="00B90886" w:rsidTr="0010509A">
        <w:tc>
          <w:tcPr>
            <w:tcW w:w="4788" w:type="dxa"/>
          </w:tcPr>
          <w:p w:rsidR="00AE39D7" w:rsidRDefault="00AE39D7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Calendar/Poem/Dictation</w:t>
            </w:r>
          </w:p>
        </w:tc>
        <w:tc>
          <w:tcPr>
            <w:tcW w:w="4788" w:type="dxa"/>
          </w:tcPr>
          <w:p w:rsidR="00AE39D7" w:rsidRPr="001B74B0" w:rsidRDefault="001B74B0" w:rsidP="001B74B0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bookmarkStart w:id="0" w:name="_GoBack"/>
            <w:r>
              <w:rPr>
                <w:sz w:val="24"/>
                <w:szCs w:val="24"/>
              </w:rPr>
              <w:t>National Freedom Day</w:t>
            </w:r>
            <w:bookmarkEnd w:id="0"/>
          </w:p>
        </w:tc>
      </w:tr>
      <w:tr w:rsidR="00AE39D7" w:rsidTr="0010509A">
        <w:tc>
          <w:tcPr>
            <w:tcW w:w="4788" w:type="dxa"/>
          </w:tcPr>
          <w:p w:rsidR="00AE39D7" w:rsidRPr="006928ED" w:rsidRDefault="00D0792C" w:rsidP="0010509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Avenues</w:t>
            </w:r>
            <w:r w:rsidR="00AE39D7" w:rsidRPr="006928ED">
              <w:rPr>
                <w:b/>
                <w:sz w:val="28"/>
                <w:szCs w:val="28"/>
              </w:rPr>
              <w:t xml:space="preserve"> Lesson:</w:t>
            </w:r>
          </w:p>
        </w:tc>
        <w:tc>
          <w:tcPr>
            <w:tcW w:w="4788" w:type="dxa"/>
          </w:tcPr>
          <w:p w:rsidR="00783F96" w:rsidRPr="009D590D" w:rsidRDefault="00783F96" w:rsidP="00783F96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</w:pPr>
            <w:r w:rsidRPr="009D590D"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  <w:t>Key Vocabulary</w:t>
            </w:r>
          </w:p>
          <w:p w:rsidR="00783F96" w:rsidRPr="009D590D" w:rsidRDefault="001B74B0" w:rsidP="00783F96">
            <w:pPr>
              <w:spacing w:line="195" w:lineRule="atLeas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hyperlink r:id="rId9" w:history="1">
              <w:r w:rsidR="00783F96" w:rsidRPr="009D590D">
                <w:rPr>
                  <w:rFonts w:ascii="Arial" w:eastAsia="Times New Roman" w:hAnsi="Arial" w:cs="Arial"/>
                  <w:color w:val="000000"/>
                  <w:sz w:val="17"/>
                  <w:szCs w:val="17"/>
                  <w:u w:val="single"/>
                </w:rPr>
                <w:t>Review Key Words</w:t>
              </w:r>
            </w:hyperlink>
          </w:p>
          <w:p w:rsidR="00783F96" w:rsidRPr="009D590D" w:rsidRDefault="00783F96" w:rsidP="00783F96">
            <w:pPr>
              <w:spacing w:line="210" w:lineRule="atLeast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9D590D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T213b</w:t>
            </w:r>
          </w:p>
          <w:p w:rsidR="00AE39D7" w:rsidRPr="00D0792C" w:rsidRDefault="00783F96" w:rsidP="00783F96">
            <w:pPr>
              <w:spacing w:line="210" w:lineRule="atLeast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606B0F">
              <w:rPr>
                <w:sz w:val="24"/>
                <w:szCs w:val="24"/>
              </w:rPr>
              <w:t>Read and reread journal entry</w:t>
            </w:r>
            <w:r>
              <w:rPr>
                <w:sz w:val="24"/>
                <w:szCs w:val="24"/>
              </w:rPr>
              <w:t xml:space="preserve"> pausing at Key Words</w:t>
            </w:r>
            <w:r w:rsidRPr="00606B0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match key words to clues, ST take turns pointing to and defining key words</w:t>
            </w:r>
          </w:p>
        </w:tc>
      </w:tr>
      <w:tr w:rsidR="00AE39D7" w:rsidTr="0010509A">
        <w:tc>
          <w:tcPr>
            <w:tcW w:w="4788" w:type="dxa"/>
          </w:tcPr>
          <w:p w:rsidR="00AE39D7" w:rsidRPr="006928ED" w:rsidRDefault="00AE39D7" w:rsidP="0010509A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C/L Objective:</w:t>
            </w:r>
          </w:p>
        </w:tc>
        <w:tc>
          <w:tcPr>
            <w:tcW w:w="4788" w:type="dxa"/>
          </w:tcPr>
          <w:p w:rsidR="00AE39D7" w:rsidRDefault="00D0792C" w:rsidP="00783F96">
            <w:pPr>
              <w:tabs>
                <w:tab w:val="left" w:pos="1230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</w:p>
        </w:tc>
      </w:tr>
      <w:tr w:rsidR="00AE39D7" w:rsidTr="0010509A">
        <w:tc>
          <w:tcPr>
            <w:tcW w:w="4788" w:type="dxa"/>
          </w:tcPr>
          <w:p w:rsidR="00AE39D7" w:rsidRPr="006928ED" w:rsidRDefault="00AE39D7" w:rsidP="0010509A">
            <w:pPr>
              <w:rPr>
                <w:b/>
                <w:sz w:val="28"/>
                <w:szCs w:val="28"/>
              </w:rPr>
            </w:pPr>
          </w:p>
        </w:tc>
        <w:tc>
          <w:tcPr>
            <w:tcW w:w="4788" w:type="dxa"/>
          </w:tcPr>
          <w:p w:rsidR="00AE39D7" w:rsidRDefault="00AE39D7" w:rsidP="0010509A">
            <w:pPr>
              <w:rPr>
                <w:sz w:val="32"/>
                <w:szCs w:val="32"/>
              </w:rPr>
            </w:pPr>
          </w:p>
        </w:tc>
      </w:tr>
      <w:tr w:rsidR="00AE39D7" w:rsidTr="0010509A">
        <w:tc>
          <w:tcPr>
            <w:tcW w:w="4788" w:type="dxa"/>
          </w:tcPr>
          <w:p w:rsidR="00AE39D7" w:rsidRPr="00B71898" w:rsidRDefault="00AE39D7" w:rsidP="001050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Activities/Hands-on Centers:</w:t>
            </w:r>
          </w:p>
        </w:tc>
        <w:tc>
          <w:tcPr>
            <w:tcW w:w="4788" w:type="dxa"/>
          </w:tcPr>
          <w:p w:rsidR="00AE39D7" w:rsidRDefault="00783F96" w:rsidP="00783F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Find key words in dictionary, read and discuss with partner</w:t>
            </w:r>
          </w:p>
        </w:tc>
      </w:tr>
      <w:tr w:rsidR="00AE39D7" w:rsidTr="0010509A">
        <w:tc>
          <w:tcPr>
            <w:tcW w:w="4788" w:type="dxa"/>
          </w:tcPr>
          <w:p w:rsidR="00AE39D7" w:rsidRPr="006928ED" w:rsidRDefault="00AE39D7" w:rsidP="0010509A">
            <w:pPr>
              <w:rPr>
                <w:b/>
                <w:sz w:val="28"/>
                <w:szCs w:val="28"/>
              </w:rPr>
            </w:pPr>
            <w:r w:rsidRPr="00B71898">
              <w:rPr>
                <w:b/>
                <w:sz w:val="24"/>
                <w:szCs w:val="24"/>
              </w:rPr>
              <w:t>Technology</w:t>
            </w:r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iPads</w:t>
            </w:r>
            <w:proofErr w:type="spellEnd"/>
            <w:r w:rsidRPr="00B7189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788" w:type="dxa"/>
          </w:tcPr>
          <w:p w:rsidR="00AE39D7" w:rsidRDefault="0009388F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National Geographic for kids, Time for kids, </w:t>
            </w:r>
            <w:r w:rsidR="00783F96">
              <w:rPr>
                <w:sz w:val="32"/>
                <w:szCs w:val="32"/>
              </w:rPr>
              <w:t>Prezi</w:t>
            </w:r>
          </w:p>
        </w:tc>
      </w:tr>
      <w:tr w:rsidR="00AE39D7" w:rsidTr="0010509A">
        <w:tc>
          <w:tcPr>
            <w:tcW w:w="4788" w:type="dxa"/>
          </w:tcPr>
          <w:p w:rsidR="00AE39D7" w:rsidRPr="005E2AAA" w:rsidRDefault="00AE39D7" w:rsidP="0010509A">
            <w:pPr>
              <w:rPr>
                <w:b/>
                <w:sz w:val="32"/>
                <w:szCs w:val="32"/>
              </w:rPr>
            </w:pPr>
            <w:r w:rsidRPr="005E2AAA">
              <w:rPr>
                <w:b/>
                <w:sz w:val="32"/>
                <w:szCs w:val="32"/>
              </w:rPr>
              <w:t>Vocab. Words:</w:t>
            </w:r>
          </w:p>
          <w:p w:rsidR="00AE39D7" w:rsidRDefault="00AE39D7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Google, </w:t>
            </w:r>
            <w:proofErr w:type="spellStart"/>
            <w:r>
              <w:rPr>
                <w:sz w:val="32"/>
                <w:szCs w:val="32"/>
              </w:rPr>
              <w:t>prezi</w:t>
            </w:r>
            <w:proofErr w:type="spellEnd"/>
            <w:r>
              <w:rPr>
                <w:sz w:val="32"/>
                <w:szCs w:val="32"/>
              </w:rPr>
              <w:t xml:space="preserve">, thesaurus, dictionary, encyclopedia, Wikipedia, personal dictionary, notebook; sentence, picture, meaning, </w:t>
            </w:r>
          </w:p>
        </w:tc>
        <w:tc>
          <w:tcPr>
            <w:tcW w:w="4788" w:type="dxa"/>
          </w:tcPr>
          <w:p w:rsidR="00AE39D7" w:rsidRDefault="0033219A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Structural </w:t>
            </w:r>
            <w:r w:rsidR="00AE39D7">
              <w:rPr>
                <w:sz w:val="32"/>
                <w:szCs w:val="32"/>
              </w:rPr>
              <w:t>Adaptation</w:t>
            </w:r>
          </w:p>
          <w:p w:rsidR="00AE39D7" w:rsidRDefault="00AE39D7" w:rsidP="0010509A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Frayer</w:t>
            </w:r>
            <w:proofErr w:type="spellEnd"/>
            <w:r>
              <w:rPr>
                <w:sz w:val="32"/>
                <w:szCs w:val="32"/>
              </w:rPr>
              <w:t xml:space="preserve"> model</w:t>
            </w:r>
          </w:p>
          <w:p w:rsidR="00AE39D7" w:rsidRDefault="00AE39D7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Google images</w:t>
            </w:r>
          </w:p>
          <w:p w:rsidR="00AE39D7" w:rsidRDefault="00AE39D7" w:rsidP="0010509A">
            <w:pPr>
              <w:rPr>
                <w:sz w:val="32"/>
                <w:szCs w:val="32"/>
              </w:rPr>
            </w:pPr>
          </w:p>
          <w:p w:rsidR="00AE39D7" w:rsidRDefault="00AE39D7" w:rsidP="0010509A">
            <w:pPr>
              <w:rPr>
                <w:sz w:val="32"/>
                <w:szCs w:val="32"/>
              </w:rPr>
            </w:pPr>
          </w:p>
        </w:tc>
      </w:tr>
      <w:tr w:rsidR="00AE39D7" w:rsidTr="0010509A">
        <w:tc>
          <w:tcPr>
            <w:tcW w:w="4788" w:type="dxa"/>
          </w:tcPr>
          <w:p w:rsidR="00AE39D7" w:rsidRPr="005E2AAA" w:rsidRDefault="00AE39D7" w:rsidP="0010509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Mondo:</w:t>
            </w:r>
          </w:p>
        </w:tc>
        <w:tc>
          <w:tcPr>
            <w:tcW w:w="4788" w:type="dxa"/>
          </w:tcPr>
          <w:p w:rsidR="00AE39D7" w:rsidRDefault="007C0D1F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Pic. 38- Tiger in the forest-2</w:t>
            </w:r>
          </w:p>
        </w:tc>
      </w:tr>
      <w:tr w:rsidR="00AE39D7" w:rsidTr="0010509A">
        <w:tc>
          <w:tcPr>
            <w:tcW w:w="4788" w:type="dxa"/>
          </w:tcPr>
          <w:p w:rsidR="00AE39D7" w:rsidRDefault="00AE39D7" w:rsidP="0010509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Sparkle word:</w:t>
            </w:r>
          </w:p>
        </w:tc>
        <w:tc>
          <w:tcPr>
            <w:tcW w:w="4788" w:type="dxa"/>
          </w:tcPr>
          <w:p w:rsidR="00AE39D7" w:rsidRDefault="007C0D1F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marvelous</w:t>
            </w:r>
            <w:r w:rsidR="00AE39D7">
              <w:rPr>
                <w:sz w:val="32"/>
                <w:szCs w:val="32"/>
              </w:rPr>
              <w:t xml:space="preserve"> (cool)</w:t>
            </w:r>
          </w:p>
        </w:tc>
      </w:tr>
      <w:tr w:rsidR="00AE39D7" w:rsidTr="0010509A">
        <w:tc>
          <w:tcPr>
            <w:tcW w:w="4788" w:type="dxa"/>
          </w:tcPr>
          <w:p w:rsidR="00AE39D7" w:rsidRDefault="00AE39D7" w:rsidP="0010509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Text:</w:t>
            </w:r>
          </w:p>
        </w:tc>
        <w:tc>
          <w:tcPr>
            <w:tcW w:w="4788" w:type="dxa"/>
          </w:tcPr>
          <w:p w:rsidR="00AE39D7" w:rsidRDefault="00AE39D7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Adaptations, pgs. </w:t>
            </w:r>
            <w:r w:rsidR="0051087E">
              <w:rPr>
                <w:sz w:val="32"/>
                <w:szCs w:val="32"/>
              </w:rPr>
              <w:t>24-25</w:t>
            </w:r>
          </w:p>
        </w:tc>
      </w:tr>
    </w:tbl>
    <w:p w:rsidR="00AE39D7" w:rsidRPr="00AE39D7" w:rsidRDefault="00AE39D7" w:rsidP="00AE39D7">
      <w:pPr>
        <w:rPr>
          <w:sz w:val="72"/>
          <w:szCs w:val="72"/>
        </w:rPr>
      </w:pPr>
    </w:p>
    <w:sectPr w:rsidR="00AE39D7" w:rsidRPr="00AE39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5435D"/>
    <w:multiLevelType w:val="hybridMultilevel"/>
    <w:tmpl w:val="4B80F0DA"/>
    <w:lvl w:ilvl="0" w:tplc="FD86AB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BE"/>
    <w:rsid w:val="00047140"/>
    <w:rsid w:val="0009388F"/>
    <w:rsid w:val="00101C70"/>
    <w:rsid w:val="00103751"/>
    <w:rsid w:val="001A16F5"/>
    <w:rsid w:val="001B74B0"/>
    <w:rsid w:val="002518BE"/>
    <w:rsid w:val="002C6ADD"/>
    <w:rsid w:val="00317022"/>
    <w:rsid w:val="0033219A"/>
    <w:rsid w:val="00356A29"/>
    <w:rsid w:val="003869EF"/>
    <w:rsid w:val="0041550F"/>
    <w:rsid w:val="00433384"/>
    <w:rsid w:val="0051087E"/>
    <w:rsid w:val="005E2AAA"/>
    <w:rsid w:val="006010D2"/>
    <w:rsid w:val="00627846"/>
    <w:rsid w:val="0064051E"/>
    <w:rsid w:val="00702802"/>
    <w:rsid w:val="00761F6D"/>
    <w:rsid w:val="00783F96"/>
    <w:rsid w:val="007C0D1F"/>
    <w:rsid w:val="00913787"/>
    <w:rsid w:val="0096329C"/>
    <w:rsid w:val="00A43E4D"/>
    <w:rsid w:val="00A65DD5"/>
    <w:rsid w:val="00A92D40"/>
    <w:rsid w:val="00AE39D7"/>
    <w:rsid w:val="00B0456F"/>
    <w:rsid w:val="00B71898"/>
    <w:rsid w:val="00B90677"/>
    <w:rsid w:val="00B90886"/>
    <w:rsid w:val="00C10E7D"/>
    <w:rsid w:val="00C47130"/>
    <w:rsid w:val="00D0792C"/>
    <w:rsid w:val="00D20145"/>
    <w:rsid w:val="00D23285"/>
    <w:rsid w:val="00D51998"/>
    <w:rsid w:val="00DD3CCF"/>
    <w:rsid w:val="00DF05D0"/>
    <w:rsid w:val="00DF1D01"/>
    <w:rsid w:val="00DF56F9"/>
    <w:rsid w:val="00E6022C"/>
    <w:rsid w:val="00EE21F3"/>
    <w:rsid w:val="00F90794"/>
    <w:rsid w:val="00FD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F1D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1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DF1D0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DF1D0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3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7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74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F1D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1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DF1D0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DF1D0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3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7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7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//" TargetMode="External"/><Relationship Id="rId3" Type="http://schemas.microsoft.com/office/2007/relationships/stylesWithEffects" Target="stylesWithEffects.xml"/><Relationship Id="rId7" Type="http://schemas.openxmlformats.org/officeDocument/2006/relationships/hyperlink" Target="javascript:/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/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javascript:/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Estrada, Pablo</dc:creator>
  <cp:lastModifiedBy>Estrada, Pablo</cp:lastModifiedBy>
  <cp:revision>8</cp:revision>
  <cp:lastPrinted>2013-01-25T21:40:00Z</cp:lastPrinted>
  <dcterms:created xsi:type="dcterms:W3CDTF">2013-01-26T02:55:00Z</dcterms:created>
  <dcterms:modified xsi:type="dcterms:W3CDTF">2013-01-26T03:23:00Z</dcterms:modified>
</cp:coreProperties>
</file>